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公共资源交易中心</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公共资源交易中心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协调指导全县公共资源交易市场工作。拟订全县公共资源交易市场管理制度和规则；编制全县公共资源交易目录；负责管理和利用统一的公共资源交易电子服务系统；负责推进全县公共资源交易领域信用体系建设；依据公共资源交易平台管理细则和办法等相关规定，履行管理和服务的职责；依法协调相关部门开展县本级公共资源交易活动的联动执法工作。</w:t>
      </w:r>
    </w:p>
    <w:p>
      <w:pPr>
        <w:spacing w:line="584" w:lineRule="exact"/>
        <w:ind w:firstLine="640" w:firstLineChars="20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香河县公共资源交易中心</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正股级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单位预算的编制实行综合预算制度，即全部收入和支出都反映在预算中。香河县</w:t>
      </w:r>
      <w:r>
        <w:rPr>
          <w:rFonts w:hint="eastAsia" w:ascii="Times New Roman" w:hAnsi="Times New Roman" w:eastAsia="仿宋_GB2312" w:cs="Times New Roman"/>
          <w:sz w:val="32"/>
          <w:szCs w:val="32"/>
          <w:lang w:eastAsia="zh-CN"/>
        </w:rPr>
        <w:t>公共资源交易中心</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107.56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107.45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0.11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公共资源交易中心</w:t>
      </w:r>
      <w:r>
        <w:rPr>
          <w:rFonts w:ascii="Times New Roman" w:hAnsi="Times New Roman" w:eastAsia="仿宋_GB2312" w:cs="Times New Roman"/>
          <w:sz w:val="32"/>
          <w:szCs w:val="32"/>
        </w:rPr>
        <w:t>年度单位预算中支出预算的总体情况。20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107.45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17.78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15.62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2.05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89.78</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89.78万元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审批及审管互动平台质保金</w:t>
      </w:r>
      <w:r>
        <w:rPr>
          <w:rFonts w:ascii="Times New Roman" w:hAnsi="Times New Roman" w:eastAsia="仿宋_GB2312" w:cs="Times New Roman"/>
          <w:sz w:val="32"/>
          <w:szCs w:val="32"/>
        </w:rPr>
        <w:t>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107.45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lang w:val="en-US" w:eastAsia="zh-CN"/>
        </w:rPr>
        <w:t>1.74</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lang w:val="en-US" w:eastAsia="zh-CN"/>
        </w:rPr>
        <w:t>1.41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lang w:val="en-US" w:eastAsia="zh-CN"/>
        </w:rPr>
        <w:t>0.22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审批及审管互动平台质保金</w:t>
      </w:r>
      <w:r>
        <w:rPr>
          <w:rFonts w:ascii="Times New Roman" w:hAnsi="Times New Roman" w:eastAsia="仿宋_GB2312" w:cs="Times New Roman"/>
          <w:sz w:val="32"/>
          <w:szCs w:val="32"/>
        </w:rPr>
        <w:t>项目支出。</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2.16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购买办公用品及耗材等</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与2020年相比持平，无增减变化。</w:t>
      </w:r>
    </w:p>
    <w:p>
      <w:pPr>
        <w:spacing w:line="584" w:lineRule="exact"/>
        <w:ind w:firstLine="640" w:firstLineChars="200"/>
        <w:rPr>
          <w:rFonts w:hint="eastAsia" w:ascii="仿宋_GB2312" w:eastAsia="仿宋_GB2312" w:cs="Times New Roman"/>
          <w:color w:val="FF0000"/>
          <w:sz w:val="32"/>
          <w:szCs w:val="32"/>
        </w:rPr>
      </w:pPr>
      <w:r>
        <w:rPr>
          <w:rFonts w:ascii="Times New Roman" w:hAnsi="Times New Roman" w:eastAsia="黑体" w:cs="Times New Roman"/>
          <w:sz w:val="32"/>
          <w:szCs w:val="32"/>
        </w:rPr>
        <w:t>五、绩效预算信息</w:t>
      </w:r>
    </w:p>
    <w:p>
      <w:pPr>
        <w:ind w:firstLine="562" w:firstLineChars="200"/>
        <w:jc w:val="left"/>
        <w:outlineLvl w:val="3"/>
        <w:rPr>
          <w:rFonts w:hAnsi="宋体"/>
          <w:b/>
          <w:sz w:val="28"/>
        </w:rPr>
      </w:pPr>
      <w:r>
        <w:rPr>
          <w:rFonts w:hint="eastAsia" w:ascii="方正仿宋_GBK" w:eastAsia="方正仿宋_GBK"/>
          <w:b/>
          <w:sz w:val="28"/>
          <w:lang w:val="en-US" w:eastAsia="zh-CN"/>
        </w:rPr>
        <w:t>1、</w:t>
      </w:r>
      <w:r>
        <w:rPr>
          <w:rFonts w:hint="eastAsia" w:ascii="方正仿宋_GBK" w:eastAsia="方正仿宋_GBK"/>
          <w:b/>
          <w:sz w:val="28"/>
        </w:rPr>
        <w:t>政务审批及审管互动信息平台软件和设备采购质保金绩效目标表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8、政务审批及审管互动信息平台软件和设备采购质保金绩效目标表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209003</w:t>
            </w:r>
            <w:r>
              <w:rPr>
                <w:rFonts w:hint="eastAsia" w:ascii="方正书宋_GBK" w:eastAsia="方正书宋_GBK"/>
                <w:b/>
              </w:rPr>
              <w:t>香河县公共资源交易中心本级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13102421KOGPP362DDSPB</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政务审批及审管互动信息平台软件和设备采购质保金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89.78</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89.78</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本项目是支付政务审批及审管互动信息平台软件的质保金，从而保证我单位工作正常开展。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支付政务审批及审管互动信息平台软件的质保金，从而保证我单位工作正常开展。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进一步提高信息化工作水平，实行统一管理，统一数据化。</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加快科学化和标准化步伐。</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各项工作完成率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各项工作完成率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根据工作实际完成情况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安全稳定性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安全稳定性</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根据工作实际情况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工作按时完成率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根据工作实际完成情况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根据资金实际支出情况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保障办公场所正常运转率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保障办公场所正常运转率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持续服务率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持续服务率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办公单位满意度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办公单位满意度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百分之</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根据实际走访调查</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584" w:lineRule="exact"/>
        <w:ind w:firstLine="640" w:firstLineChars="200"/>
        <w:rPr>
          <w:rFonts w:hint="eastAsia" w:ascii="仿宋_GB2312" w:eastAsia="仿宋_GB2312" w:cs="Times New Roman"/>
          <w:color w:val="FF0000"/>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年，我单位安排政府采购预算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单位政府采购预算</w:t>
      </w:r>
      <w:bookmarkEnd w:id="1"/>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ascii="方正小标宋_GBK" w:eastAsia="方正小标宋_GBK" w:cs="Times New Roman"/>
                <w:sz w:val="24"/>
              </w:rPr>
              <w:t>香河县</w:t>
            </w:r>
            <w:r>
              <w:rPr>
                <w:rFonts w:hint="eastAsia" w:ascii="方正小标宋_GBK" w:eastAsia="方正小标宋_GBK"/>
                <w:sz w:val="24"/>
                <w:lang w:eastAsia="zh-CN"/>
              </w:rPr>
              <w:t>公共资源交易中心</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公共资源交易中心</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24.37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，本年度我单位拟购置固定资产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24.37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编制单位：香河县</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24.37</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24.37</w:t>
            </w:r>
            <w:bookmarkStart w:id="2" w:name="_GoBack"/>
            <w:bookmarkEnd w:id="2"/>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7D86"/>
    <w:rsid w:val="001C1ECC"/>
    <w:rsid w:val="002C7716"/>
    <w:rsid w:val="004A34CA"/>
    <w:rsid w:val="004A54AA"/>
    <w:rsid w:val="004F2381"/>
    <w:rsid w:val="00660AC0"/>
    <w:rsid w:val="00741520"/>
    <w:rsid w:val="007C03A7"/>
    <w:rsid w:val="007D234F"/>
    <w:rsid w:val="008A4040"/>
    <w:rsid w:val="00940421"/>
    <w:rsid w:val="009C0E60"/>
    <w:rsid w:val="00A32D70"/>
    <w:rsid w:val="00AB1BD0"/>
    <w:rsid w:val="00B80935"/>
    <w:rsid w:val="00BD1ACE"/>
    <w:rsid w:val="00D347CC"/>
    <w:rsid w:val="00D77538"/>
    <w:rsid w:val="00EE67B1"/>
    <w:rsid w:val="00F85553"/>
    <w:rsid w:val="01AB2B15"/>
    <w:rsid w:val="03E305B1"/>
    <w:rsid w:val="046374E9"/>
    <w:rsid w:val="04AC4F1A"/>
    <w:rsid w:val="05B47961"/>
    <w:rsid w:val="06B11130"/>
    <w:rsid w:val="08F54AD7"/>
    <w:rsid w:val="09226AF0"/>
    <w:rsid w:val="0DD5198C"/>
    <w:rsid w:val="0FCB29E2"/>
    <w:rsid w:val="11EA0EB0"/>
    <w:rsid w:val="13A24745"/>
    <w:rsid w:val="15135CEA"/>
    <w:rsid w:val="153F1AF6"/>
    <w:rsid w:val="15C73A3F"/>
    <w:rsid w:val="1684600C"/>
    <w:rsid w:val="17004568"/>
    <w:rsid w:val="17333AF5"/>
    <w:rsid w:val="194B4E16"/>
    <w:rsid w:val="1AF2214D"/>
    <w:rsid w:val="1B8C7FB8"/>
    <w:rsid w:val="1C2B1CE9"/>
    <w:rsid w:val="1DEA322E"/>
    <w:rsid w:val="1EDF2E3A"/>
    <w:rsid w:val="20883130"/>
    <w:rsid w:val="21235723"/>
    <w:rsid w:val="213A43EE"/>
    <w:rsid w:val="258230C8"/>
    <w:rsid w:val="271672BF"/>
    <w:rsid w:val="28824B2E"/>
    <w:rsid w:val="292160D8"/>
    <w:rsid w:val="2C46793E"/>
    <w:rsid w:val="2E7B4FA1"/>
    <w:rsid w:val="30D26840"/>
    <w:rsid w:val="31E85998"/>
    <w:rsid w:val="342021BB"/>
    <w:rsid w:val="34853054"/>
    <w:rsid w:val="3BA46C86"/>
    <w:rsid w:val="3DB363B5"/>
    <w:rsid w:val="3F6D31BB"/>
    <w:rsid w:val="41792960"/>
    <w:rsid w:val="44421DDC"/>
    <w:rsid w:val="45813649"/>
    <w:rsid w:val="458447B9"/>
    <w:rsid w:val="473079DC"/>
    <w:rsid w:val="494B753D"/>
    <w:rsid w:val="49FE5026"/>
    <w:rsid w:val="4BD27BB2"/>
    <w:rsid w:val="4C484E9E"/>
    <w:rsid w:val="4E035357"/>
    <w:rsid w:val="4FCE0C10"/>
    <w:rsid w:val="526258EE"/>
    <w:rsid w:val="53415929"/>
    <w:rsid w:val="54F71DE8"/>
    <w:rsid w:val="59112BA1"/>
    <w:rsid w:val="59F54AEA"/>
    <w:rsid w:val="5F9F7746"/>
    <w:rsid w:val="61FE2FD2"/>
    <w:rsid w:val="62650644"/>
    <w:rsid w:val="628A4AA9"/>
    <w:rsid w:val="63C453ED"/>
    <w:rsid w:val="6A575A10"/>
    <w:rsid w:val="6BDE505A"/>
    <w:rsid w:val="6C314AE4"/>
    <w:rsid w:val="736C3FD1"/>
    <w:rsid w:val="73A25A66"/>
    <w:rsid w:val="79BC7F95"/>
    <w:rsid w:val="7A683B4B"/>
    <w:rsid w:val="7BFB73D7"/>
    <w:rsid w:val="7EC36F2B"/>
    <w:rsid w:val="7F581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443</Words>
  <Characters>2530</Characters>
  <Lines>21</Lines>
  <Paragraphs>5</Paragraphs>
  <TotalTime>2</TotalTime>
  <ScaleCrop>false</ScaleCrop>
  <LinksUpToDate>false</LinksUpToDate>
  <CharactersWithSpaces>2968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2021-04-08T08:18:32Z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